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26B" w:rsidRPr="001A7454" w:rsidRDefault="001E126B" w:rsidP="001E12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B0D9555" wp14:editId="23268E36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26B" w:rsidRPr="001A7454" w:rsidRDefault="001E126B" w:rsidP="001E12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br/>
      </w:r>
      <w:r w:rsidR="00C955E0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>НОВОМОСКО</w:t>
      </w: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>ВСЬКОГО РАЙОНУ ДНІПРОПЕТРОВСЬКОЇ   ОБЛАСТІ</w:t>
      </w:r>
    </w:p>
    <w:p w:rsidR="001E126B" w:rsidRPr="001A7454" w:rsidRDefault="001E126B" w:rsidP="001E12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1E126B" w:rsidRPr="001A7454" w:rsidRDefault="001E126B" w:rsidP="001E126B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 xml:space="preserve">    РІШЕННЯ</w:t>
      </w:r>
    </w:p>
    <w:p w:rsidR="001E126B" w:rsidRDefault="001E126B" w:rsidP="004F49D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4F49DB" w:rsidRPr="001E183E" w:rsidRDefault="004F49DB" w:rsidP="004F49D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 організацію харчування в закладах </w:t>
      </w:r>
    </w:p>
    <w:p w:rsidR="004F49DB" w:rsidRPr="001E183E" w:rsidRDefault="004F49DB" w:rsidP="004F49D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bCs/>
          <w:sz w:val="28"/>
          <w:szCs w:val="28"/>
          <w:lang w:val="uk-UA" w:eastAsia="ru-RU"/>
        </w:rPr>
        <w:t>загальної середньої та дошкільної освіти</w:t>
      </w:r>
    </w:p>
    <w:p w:rsidR="004F49DB" w:rsidRPr="001E183E" w:rsidRDefault="004F49DB" w:rsidP="004F49D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bCs/>
          <w:sz w:val="28"/>
          <w:szCs w:val="28"/>
          <w:lang w:val="uk-UA" w:eastAsia="ru-RU"/>
        </w:rPr>
        <w:t>Магдалинівської селищної ради на 2022 рік</w:t>
      </w:r>
    </w:p>
    <w:p w:rsidR="00C5713F" w:rsidRPr="001E183E" w:rsidRDefault="00C5713F" w:rsidP="001E126B">
      <w:pPr>
        <w:pStyle w:val="a3"/>
        <w:spacing w:after="0"/>
        <w:ind w:left="0"/>
        <w:jc w:val="both"/>
        <w:rPr>
          <w:sz w:val="28"/>
          <w:szCs w:val="28"/>
          <w:lang w:val="uk-UA"/>
        </w:rPr>
      </w:pPr>
    </w:p>
    <w:p w:rsidR="004F49DB" w:rsidRPr="001E183E" w:rsidRDefault="00C5713F" w:rsidP="003434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E183E">
        <w:rPr>
          <w:rFonts w:ascii="Times New Roman" w:hAnsi="Times New Roman"/>
          <w:sz w:val="28"/>
          <w:szCs w:val="28"/>
          <w:lang w:val="uk-UA" w:eastAsia="uk-UA" w:bidi="uk-UA"/>
        </w:rPr>
        <w:t>Керуючись постановою Кабінету Міністрів України від 24.03.2021 № 305 «Про затвердження норм та Порядку організації харчування у закладах освіти та дитячих закладах оздоровлення та відпочинку»</w:t>
      </w:r>
      <w:r w:rsidR="009336A2">
        <w:rPr>
          <w:rFonts w:ascii="Times New Roman" w:hAnsi="Times New Roman"/>
          <w:sz w:val="28"/>
          <w:szCs w:val="28"/>
          <w:lang w:val="uk-UA" w:eastAsia="uk-UA" w:bidi="uk-UA"/>
        </w:rPr>
        <w:t xml:space="preserve"> (зі змінами, затвердженими постановою Кабінету Міністрів України від 18 серпня 2021 року № 871)</w:t>
      </w:r>
      <w:r w:rsidRPr="001E183E">
        <w:rPr>
          <w:rFonts w:ascii="Times New Roman" w:hAnsi="Times New Roman"/>
          <w:sz w:val="28"/>
          <w:szCs w:val="28"/>
          <w:lang w:val="uk-UA" w:eastAsia="uk-UA" w:bidi="uk-UA"/>
        </w:rPr>
        <w:t>, ст. 56 Закону України «Про освіту», ст. 20, 21 Закону України «Про повну загальну середню освіту», ст. 5 Закону України «Про охорону дитинства», ст. 30 «Про статус і соціальний захист громадян, які постраждали внаслідок Чорнобильської катастрофи», ст. 7 Закону України «Про забезпечення прав і свобод внутрішньо переміщених осіб», ст. 10 Закону України «Про статус ветеранів війни, гарантії їх соціального захисту»,</w:t>
      </w:r>
      <w:r w:rsidR="0034343C" w:rsidRPr="001E183E">
        <w:rPr>
          <w:rFonts w:ascii="Times New Roman" w:hAnsi="Times New Roman"/>
          <w:sz w:val="28"/>
          <w:szCs w:val="28"/>
          <w:lang w:val="uk-UA"/>
        </w:rPr>
        <w:t xml:space="preserve"> пунктами 11, 16, 19 Закону України від 24 грудня 2015 року № 911-VІІІ «Про внесення змін до деяких законод</w:t>
      </w:r>
      <w:r w:rsidR="009336A2">
        <w:rPr>
          <w:rFonts w:ascii="Times New Roman" w:hAnsi="Times New Roman"/>
          <w:sz w:val="28"/>
          <w:szCs w:val="28"/>
          <w:lang w:val="uk-UA"/>
        </w:rPr>
        <w:t xml:space="preserve">авчих актів України», постановою Кабінету Міністрів України </w:t>
      </w:r>
      <w:r w:rsidR="0034343C" w:rsidRPr="001E183E">
        <w:rPr>
          <w:rFonts w:ascii="Times New Roman" w:hAnsi="Times New Roman"/>
          <w:sz w:val="28"/>
          <w:szCs w:val="28"/>
          <w:lang w:val="uk-UA"/>
        </w:rPr>
        <w:t>від 02 лютого 2011 року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операцій з надання яких звільняються від обкладання податком на додану вартість», спільним наказом Міністерства охорони здоров’я України та Міністерства освіти і науки України від 01 червня 2005 року № 242/329 «Про затвердження Порядку організації харчування дітей в навчальних та оздоровчих закладах», спільним наказом міністерства освіти і науки України, Міністерства економіки України та Міністерства фінансів України від 23 липня 2010 року № 736/902/758 «Про затвердження порядків надання платних послуг державними та комунальними навчальними закладами», зареєстрованого в Міністерстві юстиції України 30 листопада 2010 року за № 1196/1849, згідно з статтею 26 Закону України «Про місцеве самоврядування в Україні», з метою організації в закладах освіти якісного безпечного харчування дітей</w:t>
      </w:r>
      <w:r w:rsidR="004F49DB" w:rsidRPr="001E183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F49DB" w:rsidRPr="001E183E">
        <w:rPr>
          <w:rFonts w:ascii="Times New Roman" w:hAnsi="Times New Roman"/>
          <w:b/>
          <w:sz w:val="28"/>
          <w:szCs w:val="28"/>
          <w:lang w:val="uk-UA"/>
        </w:rPr>
        <w:t>Магдалинівська селищна рада</w:t>
      </w:r>
      <w:r w:rsidR="00C955E0">
        <w:rPr>
          <w:rFonts w:ascii="Times New Roman" w:hAnsi="Times New Roman"/>
          <w:sz w:val="28"/>
          <w:szCs w:val="28"/>
          <w:lang w:val="uk-UA"/>
        </w:rPr>
        <w:t>,</w:t>
      </w:r>
    </w:p>
    <w:p w:rsidR="004F49DB" w:rsidRPr="001E183E" w:rsidRDefault="004F49DB" w:rsidP="004F4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F49DB" w:rsidRPr="001E183E" w:rsidRDefault="004F49DB" w:rsidP="004F49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sz w:val="28"/>
          <w:szCs w:val="28"/>
          <w:lang w:val="uk-UA" w:eastAsia="ru-RU"/>
        </w:rPr>
        <w:t>ВИРІШИЛА:</w:t>
      </w:r>
    </w:p>
    <w:p w:rsidR="004F49DB" w:rsidRPr="001E183E" w:rsidRDefault="004F49DB" w:rsidP="004F49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34343C" w:rsidRPr="001E183E" w:rsidRDefault="004F49DB" w:rsidP="001E183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>1.</w:t>
      </w:r>
      <w:r w:rsidR="0034343C" w:rsidRPr="001E183E">
        <w:rPr>
          <w:rFonts w:ascii="Times New Roman" w:hAnsi="Times New Roman"/>
          <w:sz w:val="28"/>
          <w:szCs w:val="28"/>
          <w:lang w:val="uk-UA" w:eastAsia="ru-RU"/>
        </w:rPr>
        <w:t xml:space="preserve"> В закладах дошкільної освіти:</w:t>
      </w:r>
    </w:p>
    <w:p w:rsidR="001166CD" w:rsidRPr="001E183E" w:rsidRDefault="001166CD" w:rsidP="001E1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>1.1.</w:t>
      </w:r>
      <w:r w:rsidRPr="001E183E">
        <w:rPr>
          <w:rFonts w:ascii="Times New Roman" w:hAnsi="Times New Roman"/>
          <w:sz w:val="28"/>
          <w:lang w:val="uk-UA"/>
        </w:rPr>
        <w:t xml:space="preserve"> Встановити з 01 січня 2022 року середню вартість </w:t>
      </w:r>
      <w:r w:rsidR="001E183E" w:rsidRPr="001E183E">
        <w:rPr>
          <w:rFonts w:ascii="Times New Roman" w:hAnsi="Times New Roman"/>
          <w:sz w:val="28"/>
          <w:lang w:val="uk-UA"/>
        </w:rPr>
        <w:t xml:space="preserve">за </w:t>
      </w:r>
      <w:r w:rsidRPr="001E183E">
        <w:rPr>
          <w:rFonts w:ascii="Times New Roman" w:hAnsi="Times New Roman"/>
          <w:sz w:val="28"/>
          <w:lang w:val="uk-UA"/>
        </w:rPr>
        <w:t>харчування в ясельних групах – 40 грн. в день, в садових групах – 45 грн. в день.</w:t>
      </w:r>
    </w:p>
    <w:p w:rsidR="00F161CC" w:rsidRPr="001E183E" w:rsidRDefault="001166CD" w:rsidP="001E183E">
      <w:pPr>
        <w:pStyle w:val="a6"/>
        <w:spacing w:after="0" w:line="240" w:lineRule="auto"/>
        <w:ind w:firstLine="708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hAnsi="Times New Roman"/>
          <w:sz w:val="28"/>
          <w:szCs w:val="28"/>
          <w:lang w:val="uk-UA"/>
        </w:rPr>
        <w:lastRenderedPageBreak/>
        <w:t xml:space="preserve">1.2. </w:t>
      </w:r>
      <w:r w:rsidR="00F161CC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Встановити батьківську плату за харчування дітей в дошкільних навчальних закладах на території Магдалинівської селищної ради в 2022 році в наступних розмірах:</w:t>
      </w:r>
      <w:bookmarkStart w:id="0" w:name="bookmark1"/>
    </w:p>
    <w:p w:rsidR="00F161CC" w:rsidRPr="001E183E" w:rsidRDefault="00F161CC" w:rsidP="001E183E">
      <w:pPr>
        <w:pStyle w:val="a6"/>
        <w:spacing w:after="0" w:line="240" w:lineRule="auto"/>
        <w:ind w:firstLine="708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а</w:t>
      </w:r>
      <w:bookmarkEnd w:id="0"/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) за харчування дітей дошкільного віку, які відвідують дошкільні </w:t>
      </w:r>
      <w:r w:rsidR="00400E14">
        <w:rPr>
          <w:rFonts w:ascii="Times New Roman" w:eastAsia="Courier New" w:hAnsi="Times New Roman"/>
          <w:sz w:val="28"/>
          <w:szCs w:val="28"/>
          <w:lang w:val="uk-UA" w:eastAsia="uk-UA" w:bidi="uk-UA"/>
        </w:rPr>
        <w:t>навчальні заклади № 1 «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Ромашка</w:t>
      </w:r>
      <w:r w:rsidR="00400E14">
        <w:rPr>
          <w:rFonts w:ascii="Times New Roman" w:eastAsia="Courier New" w:hAnsi="Times New Roman"/>
          <w:sz w:val="28"/>
          <w:szCs w:val="28"/>
          <w:lang w:val="uk-UA" w:eastAsia="uk-UA" w:bidi="uk-UA"/>
        </w:rPr>
        <w:t>»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по вул. Незалежності, 31 в </w:t>
      </w:r>
      <w:r w:rsidR="00400E14">
        <w:rPr>
          <w:rFonts w:ascii="Times New Roman" w:eastAsia="Courier New" w:hAnsi="Times New Roman"/>
          <w:sz w:val="28"/>
          <w:szCs w:val="28"/>
          <w:lang w:val="uk-UA" w:eastAsia="uk-UA" w:bidi="uk-UA"/>
        </w:rPr>
        <w:t>смт Магдалинівка та № 2 «Веселка»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по вул. Ювілейна, </w:t>
      </w:r>
      <w:r w:rsidR="00400E14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1-А в смт 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Магдалинівка - в розмірі 60 відсотків від вартості харчування на день;</w:t>
      </w:r>
    </w:p>
    <w:p w:rsidR="00F161CC" w:rsidRPr="001E183E" w:rsidRDefault="00F161CC" w:rsidP="001E183E">
      <w:pPr>
        <w:pStyle w:val="a6"/>
        <w:spacing w:after="0" w:line="240" w:lineRule="auto"/>
        <w:ind w:firstLine="708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б) за харчування дітей дошкільного віку, які відвідують дошкільні навчальні заклади в інших населених пунктах Магдалинівської селищної ради – в розмірі 40 відсотків від вартості харчування на день</w:t>
      </w:r>
      <w:bookmarkStart w:id="1" w:name="bookmark3"/>
      <w:bookmarkEnd w:id="1"/>
      <w:r w:rsidR="004445AD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;</w:t>
      </w:r>
    </w:p>
    <w:p w:rsidR="004445AD" w:rsidRPr="001E183E" w:rsidRDefault="004445AD" w:rsidP="001E126B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в)  </w:t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 xml:space="preserve">розмір плати за харчування сім’ям, які мають трьох і більше дітей – встановити 50 відсотків батьківської плати. </w:t>
      </w:r>
    </w:p>
    <w:p w:rsidR="00F161CC" w:rsidRPr="001E183E" w:rsidRDefault="00F161CC" w:rsidP="001E183E">
      <w:pPr>
        <w:pStyle w:val="a6"/>
        <w:spacing w:after="0"/>
        <w:ind w:firstLine="708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1.3. Звільнити у 2022 році від оплати за харчування:</w:t>
      </w:r>
    </w:p>
    <w:p w:rsidR="00F161CC" w:rsidRPr="001E183E" w:rsidRDefault="00F161CC" w:rsidP="001E183E">
      <w:pPr>
        <w:pStyle w:val="a6"/>
        <w:spacing w:after="0" w:line="240" w:lineRule="auto"/>
        <w:ind w:firstLine="708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а) батьків, сукупний дохід яких на кожного члена сім’ї за попередній квартал не перевищує рівня забезпечення прожиткового мінімуму, який</w:t>
      </w:r>
      <w:r w:rsidR="004445AD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щороку встановлюється Законом України «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Про </w:t>
      </w:r>
      <w:r w:rsidR="004445AD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Державний бюджет України»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та батьків, сім’ї яких отримують соціальну допомогу відповідно до Закону України Про державну соціальну допомогу малозабезпеченим сім’ям від 01 серпня 2000 року</w:t>
      </w:r>
      <w:bookmarkStart w:id="2" w:name="bookmark4"/>
      <w:bookmarkEnd w:id="2"/>
      <w:r w:rsidR="00482A43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(зі змінами)</w:t>
      </w: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;</w:t>
      </w:r>
    </w:p>
    <w:p w:rsidR="00F161CC" w:rsidRPr="001E183E" w:rsidRDefault="00F46E65" w:rsidP="001E183E">
      <w:pPr>
        <w:pStyle w:val="a6"/>
        <w:spacing w:after="0" w:line="24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 </w:t>
      </w:r>
      <w:r w:rsidR="00F161CC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б) </w:t>
      </w:r>
      <w:r w:rsidR="004445AD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батьків, </w:t>
      </w:r>
      <w:r w:rsidR="00F161CC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учасників бойових дій - учасників антитерористичної операції, які зареєстровані та проживають на території Магдал</w:t>
      </w:r>
      <w:r w:rsidR="004445AD"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>инівської селищної ради;</w:t>
      </w:r>
    </w:p>
    <w:p w:rsidR="004445AD" w:rsidRPr="001E126B" w:rsidRDefault="004445AD" w:rsidP="001E12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в) </w:t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>батьків або осіб, які їх замінюють</w:t>
      </w:r>
      <w:r w:rsidR="00E259C9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 xml:space="preserve"> дітей-сиріт, дітей інвалідів, дітей, позбавлених батьківського піклування, дітей з особливими освітніми потре</w:t>
      </w:r>
      <w:r w:rsidR="00325AC1" w:rsidRPr="001E183E">
        <w:rPr>
          <w:rFonts w:ascii="Times New Roman" w:hAnsi="Times New Roman"/>
          <w:sz w:val="28"/>
          <w:szCs w:val="28"/>
          <w:lang w:val="uk-UA" w:eastAsia="ru-RU"/>
        </w:rPr>
        <w:t>ба</w:t>
      </w:r>
      <w:r w:rsidR="009336A2">
        <w:rPr>
          <w:rFonts w:ascii="Times New Roman" w:hAnsi="Times New Roman"/>
          <w:sz w:val="28"/>
          <w:szCs w:val="28"/>
          <w:lang w:val="uk-UA" w:eastAsia="ru-RU"/>
        </w:rPr>
        <w:t>ми</w:t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46E65" w:rsidRPr="001E183E" w:rsidRDefault="00F46E65" w:rsidP="001E183E">
      <w:pPr>
        <w:pStyle w:val="a6"/>
        <w:spacing w:after="0" w:line="240" w:lineRule="auto"/>
        <w:ind w:firstLine="567"/>
        <w:jc w:val="both"/>
        <w:rPr>
          <w:rFonts w:ascii="Times New Roman" w:eastAsia="Courier New" w:hAnsi="Times New Roman"/>
          <w:sz w:val="28"/>
          <w:szCs w:val="28"/>
          <w:lang w:val="uk-UA" w:eastAsia="uk-UA" w:bidi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  2. В закладах загальної середньої освіти:</w:t>
      </w:r>
    </w:p>
    <w:p w:rsidR="00F46E65" w:rsidRPr="001E183E" w:rsidRDefault="00F46E65" w:rsidP="001E1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1E183E">
        <w:rPr>
          <w:rFonts w:ascii="Times New Roman" w:eastAsia="Courier New" w:hAnsi="Times New Roman"/>
          <w:sz w:val="28"/>
          <w:szCs w:val="28"/>
          <w:lang w:val="uk-UA" w:eastAsia="uk-UA" w:bidi="uk-UA"/>
        </w:rPr>
        <w:t xml:space="preserve">2.1. </w:t>
      </w:r>
      <w:r w:rsidRPr="001E183E">
        <w:rPr>
          <w:rFonts w:ascii="Times New Roman" w:hAnsi="Times New Roman"/>
          <w:sz w:val="28"/>
          <w:lang w:val="uk-UA"/>
        </w:rPr>
        <w:t>Встановити з 01 січня 2022 року середню вартість харчування 24 грн. в день.</w:t>
      </w:r>
    </w:p>
    <w:p w:rsidR="00F46E65" w:rsidRPr="001E183E" w:rsidRDefault="00F46E65" w:rsidP="001E1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1E183E">
        <w:rPr>
          <w:rFonts w:ascii="Times New Roman" w:hAnsi="Times New Roman"/>
          <w:sz w:val="28"/>
          <w:lang w:val="uk-UA"/>
        </w:rPr>
        <w:t>2.2. Зв</w:t>
      </w:r>
      <w:r w:rsidR="00482A43">
        <w:rPr>
          <w:rFonts w:ascii="Times New Roman" w:hAnsi="Times New Roman"/>
          <w:sz w:val="28"/>
          <w:lang w:val="uk-UA"/>
        </w:rPr>
        <w:t xml:space="preserve">ільнити у 2022 році від батьківської плати </w:t>
      </w:r>
      <w:r w:rsidRPr="001E183E">
        <w:rPr>
          <w:rFonts w:ascii="Times New Roman" w:hAnsi="Times New Roman"/>
          <w:sz w:val="28"/>
          <w:lang w:val="uk-UA"/>
        </w:rPr>
        <w:t>за харчування:</w:t>
      </w:r>
    </w:p>
    <w:p w:rsidR="001E183E" w:rsidRPr="001E183E" w:rsidRDefault="001E183E" w:rsidP="001E1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uk-UA"/>
        </w:rPr>
      </w:pPr>
      <w:r w:rsidRPr="001E183E">
        <w:rPr>
          <w:rFonts w:ascii="Times New Roman" w:hAnsi="Times New Roman"/>
          <w:sz w:val="28"/>
          <w:lang w:val="uk-UA"/>
        </w:rPr>
        <w:t xml:space="preserve">а) </w:t>
      </w:r>
      <w:r w:rsidR="00482A43">
        <w:rPr>
          <w:rFonts w:ascii="Times New Roman" w:hAnsi="Times New Roman"/>
          <w:sz w:val="28"/>
          <w:lang w:val="uk-UA"/>
        </w:rPr>
        <w:t xml:space="preserve">здобувачів освіти </w:t>
      </w:r>
      <w:r w:rsidRPr="001E183E">
        <w:rPr>
          <w:rFonts w:ascii="Times New Roman" w:hAnsi="Times New Roman"/>
          <w:sz w:val="28"/>
          <w:lang w:val="uk-UA"/>
        </w:rPr>
        <w:t>1-4 класів;</w:t>
      </w:r>
    </w:p>
    <w:p w:rsidR="00F46E65" w:rsidRPr="001E183E" w:rsidRDefault="009336A2" w:rsidP="001E18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б</w:t>
      </w:r>
      <w:r w:rsidR="00F46E65" w:rsidRPr="001E183E">
        <w:rPr>
          <w:rFonts w:ascii="Times New Roman" w:hAnsi="Times New Roman"/>
          <w:sz w:val="28"/>
          <w:lang w:val="uk-UA"/>
        </w:rPr>
        <w:t>)</w:t>
      </w:r>
      <w:r w:rsidR="00F46E65" w:rsidRPr="001E183E">
        <w:rPr>
          <w:rFonts w:ascii="Times New Roman" w:hAnsi="Times New Roman"/>
          <w:sz w:val="28"/>
          <w:szCs w:val="28"/>
          <w:lang w:val="uk-UA"/>
        </w:rPr>
        <w:t xml:space="preserve"> батьків або осіб, які їх замінюють, у сім’ях, у яких сукупний дохід на кожного члена сім’ї за попередній квартал не перевищував рівня забезпечення прожиткового мінімуму (гарантованого мінімуму), який щороку встановлюється Законом «Про Державний бюджет України»;</w:t>
      </w:r>
    </w:p>
    <w:p w:rsidR="004F49DB" w:rsidRPr="001E183E" w:rsidRDefault="009336A2" w:rsidP="001E126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F46E65" w:rsidRPr="001E183E">
        <w:rPr>
          <w:rFonts w:ascii="Times New Roman" w:hAnsi="Times New Roman"/>
          <w:sz w:val="28"/>
          <w:szCs w:val="28"/>
          <w:lang w:val="uk-UA"/>
        </w:rPr>
        <w:t>)</w:t>
      </w:r>
      <w:r w:rsidR="00482A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183E" w:rsidRPr="001E183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дітей-сиріт, дітей, позбавлених батьківського піклування, дітей з особливими освітніми потребами, які навчаються у спеціальних і інклюзивних класах,</w:t>
      </w:r>
      <w:r w:rsidR="001E183E" w:rsidRPr="001E183E">
        <w:rPr>
          <w:rFonts w:ascii="Times New Roman" w:hAnsi="Times New Roman"/>
          <w:sz w:val="28"/>
          <w:szCs w:val="28"/>
          <w:lang w:val="uk-UA" w:eastAsia="ru-RU"/>
        </w:rPr>
        <w:t xml:space="preserve"> дітей учасників АТО,  дітей загиблих (померлих) жителів громади, які брали участь у проведенні антитерористичної операції.</w:t>
      </w:r>
    </w:p>
    <w:p w:rsidR="004F49DB" w:rsidRPr="001E183E" w:rsidRDefault="004F49DB" w:rsidP="001E18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>3. Контроль за виконання цього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4F49DB" w:rsidRPr="001E183E" w:rsidRDefault="004F49DB" w:rsidP="004F4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F49DB" w:rsidRPr="001E183E" w:rsidRDefault="004F49DB" w:rsidP="004F49D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 xml:space="preserve">Магдалинівський </w:t>
      </w:r>
    </w:p>
    <w:p w:rsidR="00DF75B5" w:rsidRDefault="004F49DB" w:rsidP="001E126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>селищний голова</w:t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ab/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</w:t>
      </w:r>
      <w:r w:rsidR="001E126B">
        <w:rPr>
          <w:rFonts w:ascii="Times New Roman" w:hAnsi="Times New Roman"/>
          <w:sz w:val="28"/>
          <w:szCs w:val="28"/>
          <w:lang w:val="uk-UA" w:eastAsia="ru-RU"/>
        </w:rPr>
        <w:t xml:space="preserve">            Володимир ДРОБІТЬКО</w:t>
      </w:r>
    </w:p>
    <w:p w:rsidR="001E126B" w:rsidRPr="001E126B" w:rsidRDefault="001E126B" w:rsidP="001E126B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</w:p>
    <w:p w:rsidR="001E126B" w:rsidRPr="001E126B" w:rsidRDefault="001E126B" w:rsidP="001E126B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 w:rsidRPr="001E126B">
        <w:rPr>
          <w:rFonts w:ascii="Times New Roman" w:eastAsia="Times New Roman" w:hAnsi="Times New Roman"/>
          <w:sz w:val="27"/>
          <w:szCs w:val="27"/>
          <w:lang w:val="uk-UA" w:eastAsia="ru-RU"/>
        </w:rPr>
        <w:t>смт. Магдалинівка</w:t>
      </w:r>
    </w:p>
    <w:p w:rsidR="001E126B" w:rsidRPr="001E126B" w:rsidRDefault="001E126B" w:rsidP="001E126B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 w:rsidRPr="001E126B">
        <w:rPr>
          <w:rFonts w:ascii="Times New Roman" w:eastAsia="Times New Roman" w:hAnsi="Times New Roman"/>
          <w:sz w:val="27"/>
          <w:szCs w:val="27"/>
          <w:lang w:val="uk-UA" w:eastAsia="ru-RU"/>
        </w:rPr>
        <w:t>21 грудня 2021 року</w:t>
      </w:r>
    </w:p>
    <w:p w:rsidR="001E126B" w:rsidRPr="001E126B" w:rsidRDefault="00C955E0" w:rsidP="001E126B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sz w:val="27"/>
          <w:szCs w:val="27"/>
          <w:lang w:val="uk-UA" w:eastAsia="ru-RU"/>
        </w:rPr>
        <w:t>№ 2363</w:t>
      </w:r>
      <w:bookmarkStart w:id="3" w:name="_GoBack"/>
      <w:bookmarkEnd w:id="3"/>
      <w:r w:rsidR="001E126B" w:rsidRPr="001E126B">
        <w:rPr>
          <w:rFonts w:ascii="Times New Roman" w:eastAsia="Times New Roman" w:hAnsi="Times New Roman"/>
          <w:sz w:val="27"/>
          <w:szCs w:val="27"/>
          <w:lang w:val="uk-UA" w:eastAsia="ru-RU"/>
        </w:rPr>
        <w:t>-13/VIIІ</w:t>
      </w:r>
    </w:p>
    <w:sectPr w:rsidR="001E126B" w:rsidRPr="001E126B" w:rsidSect="001E126B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DB"/>
    <w:rsid w:val="001166CD"/>
    <w:rsid w:val="001A1AB3"/>
    <w:rsid w:val="001E126B"/>
    <w:rsid w:val="001E183E"/>
    <w:rsid w:val="00325AC1"/>
    <w:rsid w:val="0034343C"/>
    <w:rsid w:val="00400E14"/>
    <w:rsid w:val="004445AD"/>
    <w:rsid w:val="00482A43"/>
    <w:rsid w:val="004F49DB"/>
    <w:rsid w:val="007F3DCE"/>
    <w:rsid w:val="009336A2"/>
    <w:rsid w:val="00C5713F"/>
    <w:rsid w:val="00C955E0"/>
    <w:rsid w:val="00CD59B2"/>
    <w:rsid w:val="00DF75B5"/>
    <w:rsid w:val="00E259C9"/>
    <w:rsid w:val="00F161CC"/>
    <w:rsid w:val="00F4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D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49D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F4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4343C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F161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161CC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1E183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E1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26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D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49D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F4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4343C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F161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161CC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1E183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E1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2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PK1</cp:lastModifiedBy>
  <cp:revision>4</cp:revision>
  <cp:lastPrinted>2021-12-13T13:24:00Z</cp:lastPrinted>
  <dcterms:created xsi:type="dcterms:W3CDTF">2021-12-13T14:23:00Z</dcterms:created>
  <dcterms:modified xsi:type="dcterms:W3CDTF">2021-12-23T15:12:00Z</dcterms:modified>
</cp:coreProperties>
</file>